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4591" w:rsidRDefault="004A4591" w:rsidP="0009740F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8A7C57" w:rsidRPr="0049268F" w:rsidRDefault="008A7C57" w:rsidP="0009740F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49268F">
        <w:rPr>
          <w:rFonts w:ascii="Times New Roman" w:hAnsi="Times New Roman"/>
          <w:sz w:val="28"/>
          <w:szCs w:val="28"/>
        </w:rPr>
        <w:t>Приложение № 1</w:t>
      </w:r>
      <w:r w:rsidR="00C57EE9">
        <w:rPr>
          <w:rFonts w:ascii="Times New Roman" w:hAnsi="Times New Roman"/>
          <w:sz w:val="28"/>
          <w:szCs w:val="28"/>
        </w:rPr>
        <w:t>5</w:t>
      </w:r>
    </w:p>
    <w:p w:rsidR="008A7C57" w:rsidRPr="0049268F" w:rsidRDefault="008A7C57" w:rsidP="0009740F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49268F">
        <w:rPr>
          <w:rFonts w:ascii="Times New Roman" w:hAnsi="Times New Roman"/>
          <w:sz w:val="28"/>
          <w:szCs w:val="28"/>
        </w:rPr>
        <w:t>к решению Думы города Пыть-Яха</w:t>
      </w:r>
    </w:p>
    <w:p w:rsidR="008A7C57" w:rsidRPr="0049268F" w:rsidRDefault="008A7C57" w:rsidP="0009740F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FA5117">
        <w:rPr>
          <w:rFonts w:ascii="Times New Roman" w:hAnsi="Times New Roman"/>
          <w:sz w:val="28"/>
          <w:szCs w:val="28"/>
        </w:rPr>
        <w:t>14.12.2018</w:t>
      </w:r>
      <w:r w:rsidR="003D72CB">
        <w:rPr>
          <w:rFonts w:ascii="Times New Roman" w:hAnsi="Times New Roman"/>
          <w:sz w:val="28"/>
          <w:szCs w:val="28"/>
        </w:rPr>
        <w:t xml:space="preserve"> </w:t>
      </w:r>
      <w:r w:rsidRPr="0049268F">
        <w:rPr>
          <w:rFonts w:ascii="Times New Roman" w:hAnsi="Times New Roman"/>
          <w:sz w:val="28"/>
          <w:szCs w:val="28"/>
        </w:rPr>
        <w:t>№</w:t>
      </w:r>
      <w:r w:rsidR="00C21F74">
        <w:rPr>
          <w:rFonts w:ascii="Times New Roman" w:hAnsi="Times New Roman"/>
          <w:sz w:val="28"/>
          <w:szCs w:val="28"/>
        </w:rPr>
        <w:t xml:space="preserve"> 210</w:t>
      </w:r>
    </w:p>
    <w:p w:rsidR="008A7C57" w:rsidRPr="0049268F" w:rsidRDefault="008A7C57" w:rsidP="0009740F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8A7C57" w:rsidRPr="0049268F" w:rsidRDefault="008A7C57" w:rsidP="0009740F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 w:rsidRPr="0049268F">
        <w:rPr>
          <w:rFonts w:ascii="Times New Roman" w:hAnsi="Times New Roman"/>
          <w:bCs/>
          <w:sz w:val="28"/>
          <w:szCs w:val="28"/>
          <w:lang w:eastAsia="ru-RU"/>
        </w:rPr>
        <w:t xml:space="preserve">Программа муниципальных внутренних заимствований </w:t>
      </w:r>
    </w:p>
    <w:p w:rsidR="008A7C57" w:rsidRPr="0049268F" w:rsidRDefault="008A7C57" w:rsidP="0009740F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 w:rsidRPr="0049268F">
        <w:rPr>
          <w:rFonts w:ascii="Times New Roman" w:hAnsi="Times New Roman"/>
          <w:bCs/>
          <w:sz w:val="28"/>
          <w:szCs w:val="28"/>
          <w:lang w:eastAsia="ru-RU"/>
        </w:rPr>
        <w:t>муниципального образования городской округ город Пыть-Ях</w:t>
      </w:r>
    </w:p>
    <w:p w:rsidR="008A7C57" w:rsidRPr="0049268F" w:rsidRDefault="008A7C57" w:rsidP="0009740F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 w:rsidRPr="0049268F">
        <w:rPr>
          <w:rFonts w:ascii="Times New Roman" w:hAnsi="Times New Roman"/>
          <w:bCs/>
          <w:sz w:val="28"/>
          <w:szCs w:val="28"/>
          <w:lang w:eastAsia="ru-RU"/>
        </w:rPr>
        <w:t>на 201</w:t>
      </w:r>
      <w:bookmarkStart w:id="0" w:name="_GoBack"/>
      <w:bookmarkEnd w:id="0"/>
      <w:r w:rsidR="003D72CB">
        <w:rPr>
          <w:rFonts w:ascii="Times New Roman" w:hAnsi="Times New Roman"/>
          <w:bCs/>
          <w:sz w:val="28"/>
          <w:szCs w:val="28"/>
          <w:lang w:eastAsia="ru-RU"/>
        </w:rPr>
        <w:t>9</w:t>
      </w:r>
      <w:r w:rsidRPr="0049268F">
        <w:rPr>
          <w:rFonts w:ascii="Times New Roman" w:hAnsi="Times New Roman"/>
          <w:bCs/>
          <w:sz w:val="28"/>
          <w:szCs w:val="28"/>
          <w:lang w:eastAsia="ru-RU"/>
        </w:rPr>
        <w:t xml:space="preserve"> год и на плановый период 20</w:t>
      </w:r>
      <w:r w:rsidR="003D72CB">
        <w:rPr>
          <w:rFonts w:ascii="Times New Roman" w:hAnsi="Times New Roman"/>
          <w:bCs/>
          <w:sz w:val="28"/>
          <w:szCs w:val="28"/>
          <w:lang w:eastAsia="ru-RU"/>
        </w:rPr>
        <w:t>20</w:t>
      </w:r>
      <w:r w:rsidRPr="0049268F">
        <w:rPr>
          <w:rFonts w:ascii="Times New Roman" w:hAnsi="Times New Roman"/>
          <w:bCs/>
          <w:sz w:val="28"/>
          <w:szCs w:val="28"/>
          <w:lang w:eastAsia="ru-RU"/>
        </w:rPr>
        <w:t xml:space="preserve"> и 202</w:t>
      </w:r>
      <w:r w:rsidR="003D72CB">
        <w:rPr>
          <w:rFonts w:ascii="Times New Roman" w:hAnsi="Times New Roman"/>
          <w:bCs/>
          <w:sz w:val="28"/>
          <w:szCs w:val="28"/>
          <w:lang w:eastAsia="ru-RU"/>
        </w:rPr>
        <w:t>1</w:t>
      </w:r>
      <w:r w:rsidRPr="0049268F">
        <w:rPr>
          <w:rFonts w:ascii="Times New Roman" w:hAnsi="Times New Roman"/>
          <w:bCs/>
          <w:sz w:val="28"/>
          <w:szCs w:val="28"/>
          <w:lang w:eastAsia="ru-RU"/>
        </w:rPr>
        <w:t xml:space="preserve"> годов</w:t>
      </w:r>
    </w:p>
    <w:p w:rsidR="008A7C57" w:rsidRDefault="008A7C57" w:rsidP="0009740F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</w:p>
    <w:p w:rsidR="00D51C28" w:rsidRDefault="00D51C28" w:rsidP="00D51C2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0"/>
          <w:szCs w:val="20"/>
        </w:rPr>
        <w:t>(в ред. решения Думы города от 22.03.2019 № 231</w:t>
      </w:r>
      <w:r w:rsidR="00340BA9">
        <w:rPr>
          <w:rFonts w:ascii="Times New Roman" w:hAnsi="Times New Roman"/>
          <w:sz w:val="20"/>
          <w:szCs w:val="20"/>
        </w:rPr>
        <w:t>, от 14.06.2019 № 257</w:t>
      </w:r>
      <w:r w:rsidR="007520E5">
        <w:rPr>
          <w:rFonts w:ascii="Times New Roman" w:hAnsi="Times New Roman"/>
          <w:sz w:val="20"/>
          <w:szCs w:val="20"/>
        </w:rPr>
        <w:t>, от 28.10.2019 № 274</w:t>
      </w:r>
      <w:r>
        <w:rPr>
          <w:rFonts w:ascii="Times New Roman" w:hAnsi="Times New Roman"/>
          <w:sz w:val="20"/>
          <w:szCs w:val="20"/>
        </w:rPr>
        <w:t>)</w:t>
      </w:r>
    </w:p>
    <w:p w:rsidR="00D51C28" w:rsidRPr="0049268F" w:rsidRDefault="00D51C28" w:rsidP="0009740F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</w:p>
    <w:p w:rsidR="008A7C57" w:rsidRPr="00FA5117" w:rsidRDefault="00FA5117" w:rsidP="00452487">
      <w:pPr>
        <w:spacing w:after="0" w:line="240" w:lineRule="auto"/>
        <w:ind w:left="7371" w:firstLine="142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Т</w:t>
      </w:r>
      <w:r w:rsidR="008A7C57" w:rsidRPr="00FA5117">
        <w:rPr>
          <w:rFonts w:ascii="Times New Roman" w:hAnsi="Times New Roman"/>
          <w:bCs/>
          <w:sz w:val="28"/>
          <w:szCs w:val="28"/>
          <w:lang w:eastAsia="ru-RU"/>
        </w:rPr>
        <w:t>аблица 1</w:t>
      </w:r>
    </w:p>
    <w:p w:rsidR="008A7C57" w:rsidRPr="00FA5117" w:rsidRDefault="008A7C57" w:rsidP="00FA5117">
      <w:pPr>
        <w:spacing w:after="0" w:line="240" w:lineRule="auto"/>
        <w:ind w:left="7513"/>
        <w:rPr>
          <w:rFonts w:ascii="Times New Roman" w:hAnsi="Times New Roman"/>
          <w:bCs/>
          <w:sz w:val="28"/>
          <w:szCs w:val="28"/>
          <w:lang w:eastAsia="ru-RU"/>
        </w:rPr>
      </w:pPr>
      <w:r w:rsidRPr="00FA5117">
        <w:rPr>
          <w:rFonts w:ascii="Times New Roman" w:hAnsi="Times New Roman"/>
          <w:bCs/>
          <w:sz w:val="28"/>
          <w:szCs w:val="28"/>
          <w:lang w:eastAsia="ru-RU"/>
        </w:rPr>
        <w:t xml:space="preserve">приложения </w:t>
      </w:r>
      <w:r w:rsidR="00FA5117" w:rsidRPr="00FA5117">
        <w:rPr>
          <w:rFonts w:ascii="Times New Roman" w:hAnsi="Times New Roman"/>
          <w:bCs/>
          <w:sz w:val="28"/>
          <w:szCs w:val="28"/>
          <w:lang w:eastAsia="ru-RU"/>
        </w:rPr>
        <w:t>15</w:t>
      </w:r>
    </w:p>
    <w:p w:rsidR="008A7C57" w:rsidRPr="00FA5117" w:rsidRDefault="008A7C57" w:rsidP="0009740F">
      <w:pPr>
        <w:spacing w:after="0" w:line="240" w:lineRule="auto"/>
        <w:jc w:val="right"/>
        <w:rPr>
          <w:rFonts w:ascii="Times New Roman" w:hAnsi="Times New Roman"/>
          <w:bCs/>
          <w:sz w:val="28"/>
          <w:szCs w:val="28"/>
          <w:lang w:eastAsia="ru-RU"/>
        </w:rPr>
      </w:pPr>
    </w:p>
    <w:p w:rsidR="008A7C57" w:rsidRPr="00FA5117" w:rsidRDefault="008A7C57" w:rsidP="0009740F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 w:rsidRPr="00FA5117">
        <w:rPr>
          <w:rFonts w:ascii="Times New Roman" w:hAnsi="Times New Roman"/>
          <w:bCs/>
          <w:sz w:val="28"/>
          <w:szCs w:val="28"/>
          <w:lang w:eastAsia="ru-RU"/>
        </w:rPr>
        <w:t>Муниципальные внутренние заимствования</w:t>
      </w:r>
    </w:p>
    <w:p w:rsidR="008A7C57" w:rsidRPr="00FA5117" w:rsidRDefault="008A7C57" w:rsidP="0009740F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 w:rsidRPr="00FA5117">
        <w:rPr>
          <w:rFonts w:ascii="Times New Roman" w:hAnsi="Times New Roman"/>
          <w:bCs/>
          <w:sz w:val="28"/>
          <w:szCs w:val="28"/>
          <w:lang w:eastAsia="ru-RU"/>
        </w:rPr>
        <w:t>на 201</w:t>
      </w:r>
      <w:r w:rsidR="003D72CB" w:rsidRPr="00FA5117">
        <w:rPr>
          <w:rFonts w:ascii="Times New Roman" w:hAnsi="Times New Roman"/>
          <w:bCs/>
          <w:sz w:val="28"/>
          <w:szCs w:val="28"/>
          <w:lang w:eastAsia="ru-RU"/>
        </w:rPr>
        <w:t>9</w:t>
      </w:r>
      <w:r w:rsidRPr="00FA5117">
        <w:rPr>
          <w:rFonts w:ascii="Times New Roman" w:hAnsi="Times New Roman"/>
          <w:bCs/>
          <w:sz w:val="28"/>
          <w:szCs w:val="28"/>
          <w:lang w:eastAsia="ru-RU"/>
        </w:rPr>
        <w:t xml:space="preserve"> год</w:t>
      </w:r>
    </w:p>
    <w:p w:rsidR="008A7C57" w:rsidRDefault="008A7C57" w:rsidP="0009740F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</w:p>
    <w:p w:rsidR="002A2266" w:rsidRDefault="002A2266" w:rsidP="002A226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0"/>
          <w:szCs w:val="20"/>
        </w:rPr>
        <w:t>(в ред. решения Думы города от 22.03.2019 № 231</w:t>
      </w:r>
      <w:r w:rsidR="009701E7">
        <w:rPr>
          <w:rFonts w:ascii="Times New Roman" w:hAnsi="Times New Roman"/>
          <w:sz w:val="20"/>
          <w:szCs w:val="20"/>
        </w:rPr>
        <w:t>, от 14.06.2019 № 257</w:t>
      </w:r>
      <w:r w:rsidR="007520E5">
        <w:rPr>
          <w:rFonts w:ascii="Times New Roman" w:hAnsi="Times New Roman"/>
          <w:sz w:val="20"/>
          <w:szCs w:val="20"/>
        </w:rPr>
        <w:t>,</w:t>
      </w:r>
      <w:r w:rsidR="007520E5" w:rsidRPr="007520E5">
        <w:t xml:space="preserve"> </w:t>
      </w:r>
      <w:r w:rsidR="007520E5" w:rsidRPr="007520E5">
        <w:rPr>
          <w:rFonts w:ascii="Times New Roman" w:hAnsi="Times New Roman"/>
          <w:sz w:val="20"/>
          <w:szCs w:val="20"/>
        </w:rPr>
        <w:t>от 28.10.2019 № 274</w:t>
      </w:r>
      <w:r w:rsidR="004A4591">
        <w:rPr>
          <w:rFonts w:ascii="Times New Roman" w:hAnsi="Times New Roman"/>
          <w:sz w:val="20"/>
          <w:szCs w:val="20"/>
        </w:rPr>
        <w:t>, от 26.12.2019 №295</w:t>
      </w:r>
      <w:r>
        <w:rPr>
          <w:rFonts w:ascii="Times New Roman" w:hAnsi="Times New Roman"/>
          <w:sz w:val="20"/>
          <w:szCs w:val="20"/>
        </w:rPr>
        <w:t>)</w:t>
      </w:r>
    </w:p>
    <w:p w:rsidR="008A7C57" w:rsidRDefault="004A4591" w:rsidP="004A4591">
      <w:pPr>
        <w:tabs>
          <w:tab w:val="left" w:pos="5790"/>
          <w:tab w:val="right" w:pos="9355"/>
        </w:tabs>
        <w:spacing w:after="0"/>
        <w:jc w:val="right"/>
        <w:rPr>
          <w:rFonts w:ascii="Times New Roman" w:hAnsi="Times New Roman"/>
          <w:sz w:val="28"/>
          <w:szCs w:val="28"/>
          <w:lang w:eastAsia="ru-RU"/>
        </w:rPr>
      </w:pPr>
      <w:r w:rsidRPr="00FA5117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A7C57" w:rsidRPr="00FA5117">
        <w:rPr>
          <w:rFonts w:ascii="Times New Roman" w:hAnsi="Times New Roman"/>
          <w:sz w:val="28"/>
          <w:szCs w:val="28"/>
          <w:lang w:eastAsia="ru-RU"/>
        </w:rPr>
        <w:t>(тыс. рублей)</w:t>
      </w:r>
    </w:p>
    <w:tbl>
      <w:tblPr>
        <w:tblW w:w="5000" w:type="pct"/>
        <w:tblLook w:val="00A0" w:firstRow="1" w:lastRow="0" w:firstColumn="1" w:lastColumn="0" w:noHBand="0" w:noVBand="0"/>
      </w:tblPr>
      <w:tblGrid>
        <w:gridCol w:w="7890"/>
        <w:gridCol w:w="2304"/>
      </w:tblGrid>
      <w:tr w:rsidR="004A4591" w:rsidRPr="00C274BD" w:rsidTr="004A4591">
        <w:trPr>
          <w:trHeight w:val="319"/>
        </w:trPr>
        <w:tc>
          <w:tcPr>
            <w:tcW w:w="3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A4591" w:rsidRPr="004A4591" w:rsidRDefault="004A4591" w:rsidP="004A459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</w:pPr>
            <w:r w:rsidRPr="004A4591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Наименование</w:t>
            </w:r>
          </w:p>
        </w:tc>
        <w:tc>
          <w:tcPr>
            <w:tcW w:w="11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A4591" w:rsidRPr="004A4591" w:rsidRDefault="004A4591" w:rsidP="004A459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</w:pPr>
            <w:r w:rsidRPr="004A4591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Сумма на год</w:t>
            </w:r>
          </w:p>
        </w:tc>
      </w:tr>
      <w:tr w:rsidR="004A4591" w:rsidRPr="00C274BD" w:rsidTr="004A4591">
        <w:trPr>
          <w:trHeight w:val="319"/>
        </w:trPr>
        <w:tc>
          <w:tcPr>
            <w:tcW w:w="3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A4591" w:rsidRPr="004A4591" w:rsidRDefault="004A4591" w:rsidP="004A459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</w:pPr>
            <w:r w:rsidRPr="004A4591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Кредиты кредитных организаций</w:t>
            </w:r>
          </w:p>
        </w:tc>
        <w:tc>
          <w:tcPr>
            <w:tcW w:w="11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A4591" w:rsidRPr="004A4591" w:rsidRDefault="004A4591" w:rsidP="004A459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</w:pPr>
            <w:r w:rsidRPr="004A4591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169 127,8</w:t>
            </w:r>
          </w:p>
        </w:tc>
      </w:tr>
      <w:tr w:rsidR="004A4591" w:rsidRPr="00C274BD" w:rsidTr="004A4591">
        <w:trPr>
          <w:trHeight w:val="319"/>
        </w:trPr>
        <w:tc>
          <w:tcPr>
            <w:tcW w:w="3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A4591" w:rsidRPr="004A4591" w:rsidRDefault="004A4591" w:rsidP="004A459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</w:pPr>
            <w:r w:rsidRPr="004A4591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Привлечение</w:t>
            </w:r>
          </w:p>
        </w:tc>
        <w:tc>
          <w:tcPr>
            <w:tcW w:w="11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A4591" w:rsidRPr="004A4591" w:rsidRDefault="004A4591" w:rsidP="004A459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</w:pPr>
            <w:r w:rsidRPr="004A4591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193 127,8</w:t>
            </w:r>
          </w:p>
        </w:tc>
      </w:tr>
      <w:tr w:rsidR="004A4591" w:rsidRPr="00C274BD" w:rsidTr="004A4591">
        <w:trPr>
          <w:trHeight w:val="319"/>
        </w:trPr>
        <w:tc>
          <w:tcPr>
            <w:tcW w:w="3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A4591" w:rsidRPr="004A4591" w:rsidRDefault="004A4591" w:rsidP="004A459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</w:pPr>
            <w:r w:rsidRPr="004A4591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Погашение</w:t>
            </w:r>
          </w:p>
        </w:tc>
        <w:tc>
          <w:tcPr>
            <w:tcW w:w="11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A4591" w:rsidRPr="004A4591" w:rsidRDefault="004A4591" w:rsidP="004A459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</w:pPr>
            <w:r w:rsidRPr="004A4591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24 000,0</w:t>
            </w:r>
          </w:p>
        </w:tc>
      </w:tr>
      <w:tr w:rsidR="004A4591" w:rsidRPr="00C274BD" w:rsidTr="004A4591">
        <w:trPr>
          <w:trHeight w:val="319"/>
        </w:trPr>
        <w:tc>
          <w:tcPr>
            <w:tcW w:w="3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A4591" w:rsidRPr="004A4591" w:rsidRDefault="004A4591" w:rsidP="004A459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</w:pPr>
            <w:r w:rsidRPr="004A4591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Бюджетные кредиты от других бюджетов бюджетной системы</w:t>
            </w:r>
          </w:p>
        </w:tc>
        <w:tc>
          <w:tcPr>
            <w:tcW w:w="11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A4591" w:rsidRPr="004A4591" w:rsidRDefault="004A4591" w:rsidP="004A459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</w:pPr>
            <w:r w:rsidRPr="004A4591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- 97 700,0</w:t>
            </w:r>
          </w:p>
        </w:tc>
      </w:tr>
      <w:tr w:rsidR="004A4591" w:rsidRPr="00C274BD" w:rsidTr="004A4591">
        <w:trPr>
          <w:trHeight w:val="319"/>
        </w:trPr>
        <w:tc>
          <w:tcPr>
            <w:tcW w:w="3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A4591" w:rsidRPr="004A4591" w:rsidRDefault="004A4591" w:rsidP="004A459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</w:pPr>
            <w:r w:rsidRPr="004A4591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Привлечение</w:t>
            </w:r>
          </w:p>
        </w:tc>
        <w:tc>
          <w:tcPr>
            <w:tcW w:w="11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A4591" w:rsidRPr="004A4591" w:rsidRDefault="004A4591" w:rsidP="004A459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</w:pPr>
            <w:r w:rsidRPr="004A4591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0,0</w:t>
            </w:r>
          </w:p>
        </w:tc>
      </w:tr>
      <w:tr w:rsidR="004A4591" w:rsidRPr="00C274BD" w:rsidTr="004A4591">
        <w:trPr>
          <w:trHeight w:val="319"/>
        </w:trPr>
        <w:tc>
          <w:tcPr>
            <w:tcW w:w="3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A4591" w:rsidRPr="004A4591" w:rsidRDefault="004A4591" w:rsidP="004A459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</w:pPr>
            <w:r w:rsidRPr="004A4591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Погашение</w:t>
            </w:r>
          </w:p>
        </w:tc>
        <w:tc>
          <w:tcPr>
            <w:tcW w:w="11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A4591" w:rsidRPr="004A4591" w:rsidRDefault="004A4591" w:rsidP="004A459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</w:pPr>
            <w:r w:rsidRPr="004A4591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97 700</w:t>
            </w:r>
          </w:p>
        </w:tc>
      </w:tr>
      <w:tr w:rsidR="004A4591" w:rsidRPr="00C274BD" w:rsidTr="004A4591">
        <w:trPr>
          <w:trHeight w:val="319"/>
        </w:trPr>
        <w:tc>
          <w:tcPr>
            <w:tcW w:w="3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A4591" w:rsidRPr="004A4591" w:rsidRDefault="004A4591" w:rsidP="004A459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</w:pPr>
            <w:r w:rsidRPr="004A4591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Всего</w:t>
            </w:r>
          </w:p>
        </w:tc>
        <w:tc>
          <w:tcPr>
            <w:tcW w:w="11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A4591" w:rsidRPr="004A4591" w:rsidRDefault="004A4591" w:rsidP="004A459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</w:pPr>
            <w:r w:rsidRPr="004A4591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71 427,8</w:t>
            </w:r>
          </w:p>
        </w:tc>
      </w:tr>
    </w:tbl>
    <w:p w:rsidR="008A7C57" w:rsidRPr="00B50124" w:rsidRDefault="008A7C57" w:rsidP="0009740F">
      <w:pPr>
        <w:rPr>
          <w:sz w:val="26"/>
          <w:szCs w:val="26"/>
        </w:rPr>
      </w:pPr>
    </w:p>
    <w:p w:rsidR="008A7C57" w:rsidRPr="00FA5117" w:rsidRDefault="008A7C57" w:rsidP="00FA5117">
      <w:pPr>
        <w:spacing w:after="0" w:line="240" w:lineRule="auto"/>
        <w:ind w:left="7513"/>
        <w:rPr>
          <w:rFonts w:ascii="Times New Roman" w:hAnsi="Times New Roman"/>
          <w:bCs/>
          <w:sz w:val="28"/>
          <w:szCs w:val="28"/>
          <w:lang w:eastAsia="ru-RU"/>
        </w:rPr>
      </w:pPr>
      <w:r w:rsidRPr="00FA5117">
        <w:rPr>
          <w:rFonts w:ascii="Times New Roman" w:hAnsi="Times New Roman"/>
          <w:bCs/>
          <w:sz w:val="28"/>
          <w:szCs w:val="28"/>
          <w:lang w:eastAsia="ru-RU"/>
        </w:rPr>
        <w:t>Таблица 2</w:t>
      </w:r>
    </w:p>
    <w:p w:rsidR="008A7C57" w:rsidRPr="00FA5117" w:rsidRDefault="008A7C57" w:rsidP="00FA5117">
      <w:pPr>
        <w:spacing w:after="0" w:line="240" w:lineRule="auto"/>
        <w:ind w:left="7513"/>
        <w:rPr>
          <w:rFonts w:ascii="Times New Roman" w:hAnsi="Times New Roman"/>
          <w:bCs/>
          <w:sz w:val="28"/>
          <w:szCs w:val="28"/>
          <w:lang w:eastAsia="ru-RU"/>
        </w:rPr>
      </w:pPr>
      <w:r w:rsidRPr="00FA5117">
        <w:rPr>
          <w:rFonts w:ascii="Times New Roman" w:hAnsi="Times New Roman"/>
          <w:bCs/>
          <w:sz w:val="28"/>
          <w:szCs w:val="28"/>
          <w:lang w:eastAsia="ru-RU"/>
        </w:rPr>
        <w:t>приложения 1</w:t>
      </w:r>
      <w:r w:rsidR="00FA5117" w:rsidRPr="00FA5117">
        <w:rPr>
          <w:rFonts w:ascii="Times New Roman" w:hAnsi="Times New Roman"/>
          <w:bCs/>
          <w:sz w:val="28"/>
          <w:szCs w:val="28"/>
          <w:lang w:eastAsia="ru-RU"/>
        </w:rPr>
        <w:t>5</w:t>
      </w:r>
    </w:p>
    <w:p w:rsidR="008A7C57" w:rsidRPr="00FA5117" w:rsidRDefault="008A7C57" w:rsidP="0009740F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</w:p>
    <w:p w:rsidR="008A7C57" w:rsidRPr="00FA5117" w:rsidRDefault="008A7C57" w:rsidP="0009740F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 w:rsidRPr="00FA5117">
        <w:rPr>
          <w:rFonts w:ascii="Times New Roman" w:hAnsi="Times New Roman"/>
          <w:bCs/>
          <w:sz w:val="28"/>
          <w:szCs w:val="28"/>
          <w:lang w:eastAsia="ru-RU"/>
        </w:rPr>
        <w:t>Муниципальные внутренние заимствования</w:t>
      </w:r>
    </w:p>
    <w:p w:rsidR="008A7C57" w:rsidRDefault="008A7C57" w:rsidP="0009740F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 w:rsidRPr="00FA5117">
        <w:rPr>
          <w:rFonts w:ascii="Times New Roman" w:hAnsi="Times New Roman"/>
          <w:bCs/>
          <w:sz w:val="28"/>
          <w:szCs w:val="28"/>
          <w:lang w:eastAsia="ru-RU"/>
        </w:rPr>
        <w:t>на плановый период 20</w:t>
      </w:r>
      <w:r w:rsidR="003D72CB" w:rsidRPr="00FA5117">
        <w:rPr>
          <w:rFonts w:ascii="Times New Roman" w:hAnsi="Times New Roman"/>
          <w:bCs/>
          <w:sz w:val="28"/>
          <w:szCs w:val="28"/>
          <w:lang w:eastAsia="ru-RU"/>
        </w:rPr>
        <w:t>20</w:t>
      </w:r>
      <w:r w:rsidRPr="00FA5117">
        <w:rPr>
          <w:rFonts w:ascii="Times New Roman" w:hAnsi="Times New Roman"/>
          <w:bCs/>
          <w:sz w:val="28"/>
          <w:szCs w:val="28"/>
          <w:lang w:eastAsia="ru-RU"/>
        </w:rPr>
        <w:t xml:space="preserve"> и 202</w:t>
      </w:r>
      <w:r w:rsidR="003D72CB" w:rsidRPr="00FA5117">
        <w:rPr>
          <w:rFonts w:ascii="Times New Roman" w:hAnsi="Times New Roman"/>
          <w:bCs/>
          <w:sz w:val="28"/>
          <w:szCs w:val="28"/>
          <w:lang w:eastAsia="ru-RU"/>
        </w:rPr>
        <w:t>1</w:t>
      </w:r>
      <w:r w:rsidRPr="00FA5117">
        <w:rPr>
          <w:rFonts w:ascii="Times New Roman" w:hAnsi="Times New Roman"/>
          <w:bCs/>
          <w:sz w:val="28"/>
          <w:szCs w:val="28"/>
          <w:lang w:eastAsia="ru-RU"/>
        </w:rPr>
        <w:t xml:space="preserve"> годов</w:t>
      </w:r>
    </w:p>
    <w:p w:rsidR="00471037" w:rsidRDefault="00471037" w:rsidP="0009740F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</w:p>
    <w:p w:rsidR="007520E5" w:rsidRDefault="00471037" w:rsidP="0009740F">
      <w:pPr>
        <w:spacing w:after="0" w:line="240" w:lineRule="auto"/>
        <w:jc w:val="center"/>
        <w:rPr>
          <w:rFonts w:ascii="Times New Roman" w:hAnsi="Times New Roman"/>
          <w:bCs/>
          <w:sz w:val="20"/>
          <w:szCs w:val="20"/>
          <w:lang w:eastAsia="ru-RU"/>
        </w:rPr>
      </w:pPr>
      <w:r w:rsidRPr="00471037">
        <w:rPr>
          <w:rFonts w:ascii="Times New Roman" w:hAnsi="Times New Roman"/>
          <w:bCs/>
          <w:sz w:val="20"/>
          <w:szCs w:val="20"/>
          <w:lang w:eastAsia="ru-RU"/>
        </w:rPr>
        <w:t>(в ред. решения Думы города от 28.10.2019 № 274</w:t>
      </w:r>
      <w:r w:rsidR="004A4591">
        <w:rPr>
          <w:rFonts w:ascii="Times New Roman" w:hAnsi="Times New Roman"/>
          <w:bCs/>
          <w:sz w:val="20"/>
          <w:szCs w:val="20"/>
          <w:lang w:eastAsia="ru-RU"/>
        </w:rPr>
        <w:t>, от 26.12.2019 №295</w:t>
      </w:r>
      <w:r w:rsidRPr="00471037">
        <w:rPr>
          <w:rFonts w:ascii="Times New Roman" w:hAnsi="Times New Roman"/>
          <w:bCs/>
          <w:sz w:val="20"/>
          <w:szCs w:val="20"/>
          <w:lang w:eastAsia="ru-RU"/>
        </w:rPr>
        <w:t>)</w:t>
      </w:r>
    </w:p>
    <w:p w:rsidR="00471037" w:rsidRDefault="004A4591" w:rsidP="004A4591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  <w:r w:rsidRPr="00FA5117">
        <w:rPr>
          <w:rFonts w:ascii="Times New Roman" w:hAnsi="Times New Roman"/>
          <w:sz w:val="28"/>
          <w:szCs w:val="28"/>
          <w:lang w:eastAsia="ru-RU"/>
        </w:rPr>
        <w:t>(тыс. рублей)</w:t>
      </w:r>
    </w:p>
    <w:tbl>
      <w:tblPr>
        <w:tblW w:w="500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467"/>
        <w:gridCol w:w="1432"/>
        <w:gridCol w:w="1313"/>
      </w:tblGrid>
      <w:tr w:rsidR="004A4591" w:rsidRPr="004A4591" w:rsidTr="004A4591">
        <w:trPr>
          <w:trHeight w:val="315"/>
        </w:trPr>
        <w:tc>
          <w:tcPr>
            <w:tcW w:w="3656" w:type="pct"/>
            <w:vMerge w:val="restart"/>
            <w:noWrap/>
            <w:vAlign w:val="center"/>
          </w:tcPr>
          <w:p w:rsidR="004A4591" w:rsidRPr="004A4591" w:rsidRDefault="004A4591" w:rsidP="004A459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A4591">
              <w:rPr>
                <w:rFonts w:ascii="Times New Roman" w:hAnsi="Times New Roman"/>
                <w:sz w:val="26"/>
                <w:szCs w:val="26"/>
              </w:rPr>
              <w:t>Наименование</w:t>
            </w:r>
          </w:p>
        </w:tc>
        <w:tc>
          <w:tcPr>
            <w:tcW w:w="1344" w:type="pct"/>
            <w:gridSpan w:val="2"/>
            <w:vAlign w:val="center"/>
          </w:tcPr>
          <w:p w:rsidR="004A4591" w:rsidRPr="004A4591" w:rsidRDefault="004A4591" w:rsidP="004A459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A4591">
              <w:rPr>
                <w:rFonts w:ascii="Times New Roman" w:hAnsi="Times New Roman"/>
                <w:sz w:val="26"/>
                <w:szCs w:val="26"/>
              </w:rPr>
              <w:t>Сумма на год</w:t>
            </w:r>
          </w:p>
        </w:tc>
      </w:tr>
      <w:tr w:rsidR="004A4591" w:rsidRPr="004A4591" w:rsidTr="004A4591">
        <w:trPr>
          <w:trHeight w:val="285"/>
        </w:trPr>
        <w:tc>
          <w:tcPr>
            <w:tcW w:w="3656" w:type="pct"/>
            <w:vMerge/>
            <w:vAlign w:val="center"/>
          </w:tcPr>
          <w:p w:rsidR="004A4591" w:rsidRPr="004A4591" w:rsidRDefault="004A4591" w:rsidP="004A4591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01" w:type="pct"/>
            <w:noWrap/>
            <w:vAlign w:val="center"/>
          </w:tcPr>
          <w:p w:rsidR="004A4591" w:rsidRPr="004A4591" w:rsidRDefault="004A4591" w:rsidP="004A459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A4591">
              <w:rPr>
                <w:rFonts w:ascii="Times New Roman" w:hAnsi="Times New Roman"/>
                <w:sz w:val="26"/>
                <w:szCs w:val="26"/>
              </w:rPr>
              <w:t>2020 год</w:t>
            </w:r>
          </w:p>
        </w:tc>
        <w:tc>
          <w:tcPr>
            <w:tcW w:w="643" w:type="pct"/>
            <w:noWrap/>
            <w:vAlign w:val="center"/>
          </w:tcPr>
          <w:p w:rsidR="004A4591" w:rsidRPr="004A4591" w:rsidRDefault="004A4591" w:rsidP="004A459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A4591">
              <w:rPr>
                <w:rFonts w:ascii="Times New Roman" w:hAnsi="Times New Roman"/>
                <w:sz w:val="26"/>
                <w:szCs w:val="26"/>
              </w:rPr>
              <w:t>2021 год</w:t>
            </w:r>
          </w:p>
        </w:tc>
      </w:tr>
      <w:tr w:rsidR="004A4591" w:rsidRPr="004A4591" w:rsidTr="004A4591">
        <w:trPr>
          <w:trHeight w:val="319"/>
        </w:trPr>
        <w:tc>
          <w:tcPr>
            <w:tcW w:w="3656" w:type="pct"/>
            <w:noWrap/>
            <w:vAlign w:val="bottom"/>
          </w:tcPr>
          <w:p w:rsidR="004A4591" w:rsidRPr="004A4591" w:rsidRDefault="004A4591" w:rsidP="004A4591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4A4591">
              <w:rPr>
                <w:rFonts w:ascii="Times New Roman" w:hAnsi="Times New Roman"/>
                <w:sz w:val="26"/>
                <w:szCs w:val="26"/>
              </w:rPr>
              <w:t>Кредиты кредитных организаций:</w:t>
            </w:r>
          </w:p>
        </w:tc>
        <w:tc>
          <w:tcPr>
            <w:tcW w:w="701" w:type="pct"/>
            <w:noWrap/>
            <w:vAlign w:val="bottom"/>
          </w:tcPr>
          <w:p w:rsidR="004A4591" w:rsidRPr="004A4591" w:rsidRDefault="004A4591" w:rsidP="004A4591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4A4591">
              <w:rPr>
                <w:rFonts w:ascii="Times New Roman" w:hAnsi="Times New Roman"/>
                <w:bCs/>
                <w:sz w:val="26"/>
                <w:szCs w:val="26"/>
              </w:rPr>
              <w:t>58 188,5</w:t>
            </w:r>
          </w:p>
        </w:tc>
        <w:tc>
          <w:tcPr>
            <w:tcW w:w="643" w:type="pct"/>
            <w:noWrap/>
            <w:vAlign w:val="bottom"/>
          </w:tcPr>
          <w:p w:rsidR="004A4591" w:rsidRPr="004A4591" w:rsidRDefault="004A4591" w:rsidP="004A4591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4A4591">
              <w:rPr>
                <w:rFonts w:ascii="Times New Roman" w:hAnsi="Times New Roman"/>
                <w:sz w:val="26"/>
                <w:szCs w:val="26"/>
              </w:rPr>
              <w:t>55 674,6</w:t>
            </w:r>
          </w:p>
        </w:tc>
      </w:tr>
      <w:tr w:rsidR="004A4591" w:rsidRPr="004A4591" w:rsidTr="004A4591">
        <w:trPr>
          <w:trHeight w:val="319"/>
        </w:trPr>
        <w:tc>
          <w:tcPr>
            <w:tcW w:w="3656" w:type="pct"/>
            <w:noWrap/>
            <w:vAlign w:val="bottom"/>
          </w:tcPr>
          <w:p w:rsidR="004A4591" w:rsidRPr="004A4591" w:rsidRDefault="004A4591" w:rsidP="004A4591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4A4591">
              <w:rPr>
                <w:rFonts w:ascii="Times New Roman" w:hAnsi="Times New Roman"/>
                <w:sz w:val="26"/>
                <w:szCs w:val="26"/>
              </w:rPr>
              <w:t>Привлечение</w:t>
            </w:r>
          </w:p>
        </w:tc>
        <w:tc>
          <w:tcPr>
            <w:tcW w:w="701" w:type="pct"/>
            <w:noWrap/>
            <w:vAlign w:val="bottom"/>
          </w:tcPr>
          <w:p w:rsidR="004A4591" w:rsidRPr="004A4591" w:rsidRDefault="004A4591" w:rsidP="004A4591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4A4591">
              <w:rPr>
                <w:rFonts w:ascii="Times New Roman" w:hAnsi="Times New Roman"/>
                <w:sz w:val="26"/>
                <w:szCs w:val="26"/>
              </w:rPr>
              <w:t>91 488,5</w:t>
            </w:r>
          </w:p>
        </w:tc>
        <w:tc>
          <w:tcPr>
            <w:tcW w:w="643" w:type="pct"/>
            <w:noWrap/>
            <w:vAlign w:val="bottom"/>
          </w:tcPr>
          <w:p w:rsidR="004A4591" w:rsidRPr="004A4591" w:rsidRDefault="004A4591" w:rsidP="004A4591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4A4591">
              <w:rPr>
                <w:rFonts w:ascii="Times New Roman" w:hAnsi="Times New Roman"/>
                <w:sz w:val="26"/>
                <w:szCs w:val="26"/>
              </w:rPr>
              <w:t>88 974,6</w:t>
            </w:r>
          </w:p>
        </w:tc>
      </w:tr>
      <w:tr w:rsidR="004A4591" w:rsidRPr="004A4591" w:rsidTr="004A4591">
        <w:trPr>
          <w:trHeight w:val="319"/>
        </w:trPr>
        <w:tc>
          <w:tcPr>
            <w:tcW w:w="3656" w:type="pct"/>
            <w:noWrap/>
            <w:vAlign w:val="bottom"/>
          </w:tcPr>
          <w:p w:rsidR="004A4591" w:rsidRPr="004A4591" w:rsidRDefault="004A4591" w:rsidP="004A4591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4A4591">
              <w:rPr>
                <w:rFonts w:ascii="Times New Roman" w:hAnsi="Times New Roman"/>
                <w:sz w:val="26"/>
                <w:szCs w:val="26"/>
              </w:rPr>
              <w:t>Погашение</w:t>
            </w:r>
          </w:p>
        </w:tc>
        <w:tc>
          <w:tcPr>
            <w:tcW w:w="701" w:type="pct"/>
            <w:noWrap/>
            <w:vAlign w:val="bottom"/>
          </w:tcPr>
          <w:p w:rsidR="004A4591" w:rsidRPr="004A4591" w:rsidRDefault="004A4591" w:rsidP="004A4591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4A4591">
              <w:rPr>
                <w:rFonts w:ascii="Times New Roman" w:hAnsi="Times New Roman"/>
                <w:sz w:val="26"/>
                <w:szCs w:val="26"/>
              </w:rPr>
              <w:t>33 300,0</w:t>
            </w:r>
          </w:p>
        </w:tc>
        <w:tc>
          <w:tcPr>
            <w:tcW w:w="643" w:type="pct"/>
            <w:noWrap/>
            <w:vAlign w:val="bottom"/>
          </w:tcPr>
          <w:p w:rsidR="004A4591" w:rsidRPr="004A4591" w:rsidRDefault="004A4591" w:rsidP="004A4591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4A4591">
              <w:rPr>
                <w:rFonts w:ascii="Times New Roman" w:hAnsi="Times New Roman"/>
                <w:sz w:val="26"/>
                <w:szCs w:val="26"/>
              </w:rPr>
              <w:t>33 300,0</w:t>
            </w:r>
          </w:p>
        </w:tc>
      </w:tr>
      <w:tr w:rsidR="004A4591" w:rsidRPr="004A4591" w:rsidTr="004A4591">
        <w:trPr>
          <w:trHeight w:val="319"/>
        </w:trPr>
        <w:tc>
          <w:tcPr>
            <w:tcW w:w="3656" w:type="pct"/>
            <w:noWrap/>
            <w:vAlign w:val="bottom"/>
          </w:tcPr>
          <w:p w:rsidR="004A4591" w:rsidRPr="004A4591" w:rsidRDefault="004A4591" w:rsidP="004A4591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4A4591">
              <w:rPr>
                <w:rFonts w:ascii="Times New Roman" w:hAnsi="Times New Roman"/>
                <w:bCs/>
                <w:sz w:val="26"/>
                <w:szCs w:val="26"/>
              </w:rPr>
              <w:t>Бюджетные кредиты от других бюджетов бюджетной системы</w:t>
            </w:r>
          </w:p>
        </w:tc>
        <w:tc>
          <w:tcPr>
            <w:tcW w:w="701" w:type="pct"/>
            <w:noWrap/>
            <w:vAlign w:val="bottom"/>
          </w:tcPr>
          <w:p w:rsidR="004A4591" w:rsidRPr="004A4591" w:rsidRDefault="004A4591" w:rsidP="004A4591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4A4591">
              <w:rPr>
                <w:rFonts w:ascii="Times New Roman" w:hAnsi="Times New Roman"/>
                <w:sz w:val="26"/>
                <w:szCs w:val="26"/>
              </w:rPr>
              <w:t>0,0</w:t>
            </w:r>
          </w:p>
        </w:tc>
        <w:tc>
          <w:tcPr>
            <w:tcW w:w="643" w:type="pct"/>
            <w:noWrap/>
            <w:vAlign w:val="bottom"/>
          </w:tcPr>
          <w:p w:rsidR="004A4591" w:rsidRPr="004A4591" w:rsidRDefault="004A4591" w:rsidP="004A4591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4A4591">
              <w:rPr>
                <w:rFonts w:ascii="Times New Roman" w:hAnsi="Times New Roman"/>
                <w:bCs/>
                <w:sz w:val="26"/>
                <w:szCs w:val="26"/>
              </w:rPr>
              <w:t>0,0</w:t>
            </w:r>
          </w:p>
        </w:tc>
      </w:tr>
      <w:tr w:rsidR="004A4591" w:rsidRPr="004A4591" w:rsidTr="004A4591">
        <w:trPr>
          <w:trHeight w:val="319"/>
        </w:trPr>
        <w:tc>
          <w:tcPr>
            <w:tcW w:w="3656" w:type="pct"/>
            <w:noWrap/>
            <w:vAlign w:val="bottom"/>
          </w:tcPr>
          <w:p w:rsidR="004A4591" w:rsidRPr="004A4591" w:rsidRDefault="004A4591" w:rsidP="004A4591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4A4591">
              <w:rPr>
                <w:rFonts w:ascii="Times New Roman" w:hAnsi="Times New Roman"/>
                <w:sz w:val="26"/>
                <w:szCs w:val="26"/>
              </w:rPr>
              <w:t>Погашение</w:t>
            </w:r>
          </w:p>
        </w:tc>
        <w:tc>
          <w:tcPr>
            <w:tcW w:w="701" w:type="pct"/>
            <w:noWrap/>
            <w:vAlign w:val="bottom"/>
          </w:tcPr>
          <w:p w:rsidR="004A4591" w:rsidRPr="004A4591" w:rsidRDefault="004A4591" w:rsidP="004A4591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4A4591">
              <w:rPr>
                <w:rFonts w:ascii="Times New Roman" w:hAnsi="Times New Roman"/>
                <w:sz w:val="26"/>
                <w:szCs w:val="26"/>
              </w:rPr>
              <w:t>0,0</w:t>
            </w:r>
          </w:p>
        </w:tc>
        <w:tc>
          <w:tcPr>
            <w:tcW w:w="643" w:type="pct"/>
            <w:noWrap/>
            <w:vAlign w:val="bottom"/>
          </w:tcPr>
          <w:p w:rsidR="004A4591" w:rsidRPr="004A4591" w:rsidRDefault="004A4591" w:rsidP="004A4591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4A4591">
              <w:rPr>
                <w:rFonts w:ascii="Times New Roman" w:hAnsi="Times New Roman"/>
                <w:bCs/>
                <w:sz w:val="26"/>
                <w:szCs w:val="26"/>
              </w:rPr>
              <w:t>0,0</w:t>
            </w:r>
          </w:p>
        </w:tc>
      </w:tr>
      <w:tr w:rsidR="004A4591" w:rsidRPr="004A4591" w:rsidTr="004A4591">
        <w:trPr>
          <w:trHeight w:val="319"/>
        </w:trPr>
        <w:tc>
          <w:tcPr>
            <w:tcW w:w="3656" w:type="pct"/>
            <w:noWrap/>
            <w:vAlign w:val="bottom"/>
          </w:tcPr>
          <w:p w:rsidR="004A4591" w:rsidRPr="004A4591" w:rsidRDefault="004A4591" w:rsidP="004A4591">
            <w:pPr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4A4591">
              <w:rPr>
                <w:rFonts w:ascii="Times New Roman" w:hAnsi="Times New Roman"/>
                <w:bCs/>
                <w:sz w:val="26"/>
                <w:szCs w:val="26"/>
              </w:rPr>
              <w:t>Всего</w:t>
            </w:r>
          </w:p>
        </w:tc>
        <w:tc>
          <w:tcPr>
            <w:tcW w:w="701" w:type="pct"/>
            <w:noWrap/>
            <w:vAlign w:val="bottom"/>
          </w:tcPr>
          <w:p w:rsidR="004A4591" w:rsidRPr="004A4591" w:rsidRDefault="004A4591" w:rsidP="004A4591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4A4591">
              <w:rPr>
                <w:rFonts w:ascii="Times New Roman" w:hAnsi="Times New Roman"/>
                <w:bCs/>
                <w:sz w:val="26"/>
                <w:szCs w:val="26"/>
              </w:rPr>
              <w:t>58 188,5</w:t>
            </w:r>
          </w:p>
        </w:tc>
        <w:tc>
          <w:tcPr>
            <w:tcW w:w="643" w:type="pct"/>
            <w:noWrap/>
            <w:vAlign w:val="bottom"/>
          </w:tcPr>
          <w:p w:rsidR="004A4591" w:rsidRPr="004A4591" w:rsidRDefault="004A4591" w:rsidP="004A4591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4A4591">
              <w:rPr>
                <w:rFonts w:ascii="Times New Roman" w:hAnsi="Times New Roman"/>
                <w:bCs/>
                <w:sz w:val="26"/>
                <w:szCs w:val="26"/>
              </w:rPr>
              <w:t>55 674,6</w:t>
            </w:r>
          </w:p>
        </w:tc>
      </w:tr>
    </w:tbl>
    <w:p w:rsidR="004A4591" w:rsidRDefault="004A4591" w:rsidP="004A4591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</w:p>
    <w:sectPr w:rsidR="004A4591" w:rsidSect="004A4591">
      <w:headerReference w:type="even" r:id="rId6"/>
      <w:headerReference w:type="default" r:id="rId7"/>
      <w:pgSz w:w="11906" w:h="16838"/>
      <w:pgMar w:top="567" w:right="851" w:bottom="567" w:left="851" w:header="284" w:footer="284" w:gutter="0"/>
      <w:pgNumType w:start="27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775E0" w:rsidRDefault="002775E0" w:rsidP="00E619A7">
      <w:pPr>
        <w:spacing w:after="0" w:line="240" w:lineRule="auto"/>
      </w:pPr>
      <w:r>
        <w:separator/>
      </w:r>
    </w:p>
  </w:endnote>
  <w:endnote w:type="continuationSeparator" w:id="0">
    <w:p w:rsidR="002775E0" w:rsidRDefault="002775E0" w:rsidP="00E619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775E0" w:rsidRDefault="002775E0" w:rsidP="00E619A7">
      <w:pPr>
        <w:spacing w:after="0" w:line="240" w:lineRule="auto"/>
      </w:pPr>
      <w:r>
        <w:separator/>
      </w:r>
    </w:p>
  </w:footnote>
  <w:footnote w:type="continuationSeparator" w:id="0">
    <w:p w:rsidR="002775E0" w:rsidRDefault="002775E0" w:rsidP="00E619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A7C57" w:rsidRDefault="008A7C57" w:rsidP="006465A2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8A7C57" w:rsidRDefault="008A7C57" w:rsidP="0049268F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A7C57" w:rsidRDefault="008A7C57" w:rsidP="004A4591">
    <w:pPr>
      <w:pStyle w:val="a5"/>
      <w:framePr w:wrap="around" w:vAnchor="text" w:hAnchor="margin" w:xAlign="right" w:y="1"/>
      <w:spacing w:after="120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4A4591">
      <w:rPr>
        <w:rStyle w:val="a9"/>
        <w:noProof/>
      </w:rPr>
      <w:t>272</w:t>
    </w:r>
    <w:r>
      <w:rPr>
        <w:rStyle w:val="a9"/>
      </w:rPr>
      <w:fldChar w:fldCharType="end"/>
    </w:r>
  </w:p>
  <w:p w:rsidR="008A7C57" w:rsidRDefault="008A7C57" w:rsidP="0049268F">
    <w:pPr>
      <w:pStyle w:val="a5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02FC"/>
    <w:rsid w:val="00023E76"/>
    <w:rsid w:val="000530F6"/>
    <w:rsid w:val="0009740F"/>
    <w:rsid w:val="000F5406"/>
    <w:rsid w:val="0017118E"/>
    <w:rsid w:val="001C3855"/>
    <w:rsid w:val="001F30A1"/>
    <w:rsid w:val="00202CF8"/>
    <w:rsid w:val="00255EA7"/>
    <w:rsid w:val="002756A2"/>
    <w:rsid w:val="002775E0"/>
    <w:rsid w:val="002A2266"/>
    <w:rsid w:val="002B68CB"/>
    <w:rsid w:val="00340BA9"/>
    <w:rsid w:val="00356C60"/>
    <w:rsid w:val="0039542F"/>
    <w:rsid w:val="003B27C5"/>
    <w:rsid w:val="003D72CB"/>
    <w:rsid w:val="003E0B3A"/>
    <w:rsid w:val="00452487"/>
    <w:rsid w:val="00471037"/>
    <w:rsid w:val="004725AD"/>
    <w:rsid w:val="0049268F"/>
    <w:rsid w:val="004A4591"/>
    <w:rsid w:val="00585317"/>
    <w:rsid w:val="005D77EB"/>
    <w:rsid w:val="00604815"/>
    <w:rsid w:val="00615157"/>
    <w:rsid w:val="00615C20"/>
    <w:rsid w:val="00634BEC"/>
    <w:rsid w:val="006465A2"/>
    <w:rsid w:val="00680F7B"/>
    <w:rsid w:val="006C47E0"/>
    <w:rsid w:val="006E40BF"/>
    <w:rsid w:val="007520E5"/>
    <w:rsid w:val="00756611"/>
    <w:rsid w:val="00781066"/>
    <w:rsid w:val="007B527A"/>
    <w:rsid w:val="008049CF"/>
    <w:rsid w:val="008A7C57"/>
    <w:rsid w:val="008B5C55"/>
    <w:rsid w:val="008E0080"/>
    <w:rsid w:val="008E02FC"/>
    <w:rsid w:val="00941ABB"/>
    <w:rsid w:val="009701E7"/>
    <w:rsid w:val="009A406D"/>
    <w:rsid w:val="00A10944"/>
    <w:rsid w:val="00AE02B4"/>
    <w:rsid w:val="00B50124"/>
    <w:rsid w:val="00B80625"/>
    <w:rsid w:val="00B821C8"/>
    <w:rsid w:val="00BB477A"/>
    <w:rsid w:val="00BF0D07"/>
    <w:rsid w:val="00C21F74"/>
    <w:rsid w:val="00C274BD"/>
    <w:rsid w:val="00C4708E"/>
    <w:rsid w:val="00C57EE9"/>
    <w:rsid w:val="00C65918"/>
    <w:rsid w:val="00C66773"/>
    <w:rsid w:val="00C827B3"/>
    <w:rsid w:val="00CC6AF9"/>
    <w:rsid w:val="00CE446C"/>
    <w:rsid w:val="00D143DF"/>
    <w:rsid w:val="00D40128"/>
    <w:rsid w:val="00D51C28"/>
    <w:rsid w:val="00D85CA6"/>
    <w:rsid w:val="00D870F0"/>
    <w:rsid w:val="00E30696"/>
    <w:rsid w:val="00E55166"/>
    <w:rsid w:val="00E619A7"/>
    <w:rsid w:val="00EE0CF4"/>
    <w:rsid w:val="00F345E2"/>
    <w:rsid w:val="00FA5117"/>
    <w:rsid w:val="00FC02B2"/>
    <w:rsid w:val="00FF39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025040E9-6A38-4254-A968-939A9E2EAF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740F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255EA7"/>
    <w:rPr>
      <w:rFonts w:cs="Times New Roman"/>
      <w:color w:val="0563C1"/>
      <w:u w:val="single"/>
    </w:rPr>
  </w:style>
  <w:style w:type="character" w:styleId="a4">
    <w:name w:val="FollowedHyperlink"/>
    <w:basedOn w:val="a0"/>
    <w:uiPriority w:val="99"/>
    <w:semiHidden/>
    <w:rsid w:val="00255EA7"/>
    <w:rPr>
      <w:rFonts w:cs="Times New Roman"/>
      <w:color w:val="954F72"/>
      <w:u w:val="single"/>
    </w:rPr>
  </w:style>
  <w:style w:type="paragraph" w:customStyle="1" w:styleId="xl64">
    <w:name w:val="xl64"/>
    <w:basedOn w:val="a"/>
    <w:uiPriority w:val="99"/>
    <w:rsid w:val="00255EA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6">
    <w:name w:val="xl66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8">
    <w:name w:val="xl68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9">
    <w:name w:val="xl69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0">
    <w:name w:val="xl70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1">
    <w:name w:val="xl71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2">
    <w:name w:val="xl7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3">
    <w:name w:val="xl73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4">
    <w:name w:val="xl74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5">
    <w:name w:val="xl75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6">
    <w:name w:val="xl76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7">
    <w:name w:val="xl77"/>
    <w:basedOn w:val="a"/>
    <w:uiPriority w:val="99"/>
    <w:rsid w:val="00255E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8">
    <w:name w:val="xl78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9">
    <w:name w:val="xl79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0">
    <w:name w:val="xl80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1">
    <w:name w:val="xl81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2">
    <w:name w:val="xl8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3">
    <w:name w:val="xl83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rsid w:val="00E619A7"/>
    <w:pPr>
      <w:tabs>
        <w:tab w:val="center" w:pos="4677"/>
        <w:tab w:val="right" w:pos="9355"/>
      </w:tabs>
      <w:spacing w:after="0" w:line="240" w:lineRule="auto"/>
    </w:pPr>
    <w:rPr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locked/>
    <w:rsid w:val="00E619A7"/>
    <w:rPr>
      <w:rFonts w:cs="Times New Roman"/>
    </w:rPr>
  </w:style>
  <w:style w:type="paragraph" w:styleId="a7">
    <w:name w:val="footer"/>
    <w:basedOn w:val="a"/>
    <w:link w:val="a8"/>
    <w:uiPriority w:val="99"/>
    <w:rsid w:val="00E619A7"/>
    <w:pPr>
      <w:tabs>
        <w:tab w:val="center" w:pos="4677"/>
        <w:tab w:val="right" w:pos="9355"/>
      </w:tabs>
      <w:spacing w:after="0" w:line="240" w:lineRule="auto"/>
    </w:pPr>
    <w:rPr>
      <w:lang w:eastAsia="ru-RU"/>
    </w:rPr>
  </w:style>
  <w:style w:type="character" w:customStyle="1" w:styleId="a8">
    <w:name w:val="Нижний колонтитул Знак"/>
    <w:basedOn w:val="a0"/>
    <w:link w:val="a7"/>
    <w:uiPriority w:val="99"/>
    <w:locked/>
    <w:rsid w:val="00E619A7"/>
    <w:rPr>
      <w:rFonts w:cs="Times New Roman"/>
    </w:rPr>
  </w:style>
  <w:style w:type="paragraph" w:customStyle="1" w:styleId="xl84">
    <w:name w:val="xl84"/>
    <w:basedOn w:val="a"/>
    <w:uiPriority w:val="99"/>
    <w:rsid w:val="00D40128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lang w:eastAsia="ru-RU"/>
    </w:rPr>
  </w:style>
  <w:style w:type="paragraph" w:customStyle="1" w:styleId="xl85">
    <w:name w:val="xl85"/>
    <w:basedOn w:val="a"/>
    <w:uiPriority w:val="99"/>
    <w:rsid w:val="00D401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lang w:eastAsia="ru-RU"/>
    </w:rPr>
  </w:style>
  <w:style w:type="paragraph" w:customStyle="1" w:styleId="xl86">
    <w:name w:val="xl86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lang w:eastAsia="ru-RU"/>
    </w:rPr>
  </w:style>
  <w:style w:type="paragraph" w:customStyle="1" w:styleId="xl87">
    <w:name w:val="xl87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lang w:eastAsia="ru-RU"/>
    </w:rPr>
  </w:style>
  <w:style w:type="paragraph" w:customStyle="1" w:styleId="ConsPlusNormal">
    <w:name w:val="ConsPlusNormal"/>
    <w:uiPriority w:val="99"/>
    <w:rsid w:val="0009740F"/>
    <w:pPr>
      <w:autoSpaceDE w:val="0"/>
      <w:autoSpaceDN w:val="0"/>
      <w:adjustRightInd w:val="0"/>
    </w:pPr>
    <w:rPr>
      <w:rFonts w:ascii="Times New Roman" w:hAnsi="Times New Roman"/>
      <w:sz w:val="28"/>
      <w:szCs w:val="28"/>
      <w:lang w:eastAsia="en-US"/>
    </w:rPr>
  </w:style>
  <w:style w:type="character" w:styleId="a9">
    <w:name w:val="page number"/>
    <w:basedOn w:val="a0"/>
    <w:uiPriority w:val="99"/>
    <w:rsid w:val="0049268F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9268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EE0CF4"/>
    <w:rPr>
      <w:rFonts w:ascii="Times New Roman" w:hAnsi="Times New Roman" w:cs="Times New Roman"/>
      <w:sz w:val="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36278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278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278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278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41793</TotalTime>
  <Pages>1</Pages>
  <Words>185</Words>
  <Characters>1019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Сергей Медведев</cp:lastModifiedBy>
  <cp:revision>21</cp:revision>
  <cp:lastPrinted>2018-12-14T07:21:00Z</cp:lastPrinted>
  <dcterms:created xsi:type="dcterms:W3CDTF">2018-10-30T10:57:00Z</dcterms:created>
  <dcterms:modified xsi:type="dcterms:W3CDTF">2020-01-20T04:31:00Z</dcterms:modified>
</cp:coreProperties>
</file>